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Spett.le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MINISTERO DELL’ISTRUZIONE E DEL MERITO</w:t>
      </w:r>
    </w:p>
    <w:p>
      <w:pPr>
        <w:pStyle w:val="Normal"/>
        <w:bidi w:val="0"/>
        <w:jc w:val="both"/>
        <w:rPr>
          <w:rFonts w:ascii="Helvetica Neue" w:hAnsi="Helvetica Neue"/>
          <w:color w:val="333333"/>
          <w:sz w:val="28"/>
          <w:szCs w:val="28"/>
          <w:shd w:fill="FFFFFF" w:val="clear"/>
          <w:lang w:eastAsia="it-IT"/>
        </w:rPr>
      </w:pPr>
      <w:r>
        <w:rPr/>
        <w:tab/>
        <w:tab/>
        <w:tab/>
        <w:tab/>
        <w:tab/>
        <w:t>Viale Trastevere n. 76</w:t>
      </w:r>
    </w:p>
    <w:p>
      <w:pPr>
        <w:pStyle w:val="Normal"/>
        <w:bidi w:val="0"/>
        <w:jc w:val="both"/>
        <w:rPr>
          <w:rFonts w:ascii="Helvetica Neue" w:hAnsi="Helvetica Neue"/>
          <w:color w:val="333333"/>
          <w:sz w:val="28"/>
          <w:szCs w:val="28"/>
          <w:shd w:fill="FFFFFF" w:val="clear"/>
          <w:lang w:eastAsia="it-IT"/>
        </w:rPr>
      </w:pPr>
      <w:r>
        <w:rPr/>
        <w:tab/>
        <w:tab/>
        <w:tab/>
        <w:tab/>
        <w:tab/>
        <w:t>Roma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PEC uffgabinetto@postacert.istruzione.it 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Spett.le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Ufficio Scolastico Regionale per il Piemonte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Ambito Territoriale di Novara</w:t>
      </w:r>
    </w:p>
    <w:p>
      <w:pPr>
        <w:pStyle w:val="Normal"/>
        <w:bidi w:val="0"/>
        <w:jc w:val="start"/>
        <w:rPr/>
      </w:pPr>
      <w:r>
        <w:rPr/>
        <w:tab/>
        <w:tab/>
        <w:t xml:space="preserve"> </w:t>
        <w:tab/>
        <w:tab/>
        <w:tab/>
        <w:t>Via Mario Greppi n. 7</w:t>
        <w:tab/>
        <w:tab/>
        <w:tab/>
        <w:tab/>
        <w:tab/>
        <w:tab/>
        <w:tab/>
        <w:tab/>
        <w:tab/>
        <w:tab/>
        <w:tab/>
        <w:t>Novara</w:t>
      </w:r>
    </w:p>
    <w:p>
      <w:pPr>
        <w:pStyle w:val="Normal"/>
        <w:bidi w:val="0"/>
        <w:jc w:val="both"/>
        <w:rPr>
          <w:rFonts w:ascii="Helvetica Neue" w:hAnsi="Helvetica Neue"/>
          <w:color w:val="333333"/>
          <w:sz w:val="28"/>
          <w:szCs w:val="28"/>
          <w:shd w:fill="FFFFFF" w:val="clear"/>
          <w:lang w:eastAsia="it-IT"/>
        </w:rPr>
      </w:pPr>
      <w:r>
        <w:rPr/>
        <w:tab/>
        <w:tab/>
        <w:tab/>
        <w:tab/>
        <w:tab/>
        <w:t>PEC uspno@postacert.istruzione.it 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Spett.le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___________________________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right" w:pos="733" w:leader="none"/>
        </w:tabs>
        <w:bidi w:val="0"/>
        <w:jc w:val="start"/>
        <w:rPr>
          <w:b/>
          <w:bCs/>
        </w:rPr>
      </w:pPr>
      <w:r>
        <w:rPr>
          <w:b/>
          <w:bCs/>
        </w:rPr>
        <w:t xml:space="preserve">OGGETTO: DIFFIDA INTERRUTTIVA_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it-IT" w:eastAsia="zh-CN" w:bidi="hi-IN"/>
        </w:rPr>
        <w:t>RETRIBUZIONE PROFESSIONALE DOCENTI / PERSONALE ATA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 xml:space="preserve">Il/La sottoscritto/a______________________________________________________, con la presente missiva, comunica l’intenzione di procedere al recupero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delle differenze retributive afferenti la retribuzione professionale docenti/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 xml:space="preserve">personale ata 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 xml:space="preserve">prevista dall’art. 7 del CCNL del 15.3.2001 in relazione al servizio non di ruolo prestato in forza di contratti a tempo determinato a favore del Ministero </w:t>
      </w:r>
    </w:p>
    <w:p>
      <w:pPr>
        <w:pStyle w:val="Normal"/>
        <w:bidi w:val="0"/>
        <w:jc w:val="both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ab/>
        <w:t>Nello specifico, l’esclusione dei docenti/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personale ata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 xml:space="preserve"> che svolgono supplenze brevi e saltuarie da tale emolumento, che rappresenta un compenso legato all’obiettivo della valorizzazione professionale della funzione docente, si pone in contrasto con il principio di non discriminazione tra prestatori di lavoro a tempo determinato e prestatori a tempo indeterminato, di derivazione comunitaria ed immediatamente applicabile nell’ordinamento italiano.</w:t>
      </w:r>
    </w:p>
    <w:p>
      <w:pPr>
        <w:pStyle w:val="Normal"/>
        <w:bidi w:val="0"/>
        <w:jc w:val="both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ab/>
        <w:t xml:space="preserve">Valga pertanto la presente quale formale messa in mora, finalizzata al recupero </w:t>
      </w:r>
      <w:r>
        <w:rPr>
          <w:rFonts w:eastAsia="NSimSun" w:cs="Lucida Sans" w:ascii="Bookman Old Style" w:hAnsi="Bookman Old Style"/>
          <w:color w:val="auto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delle differenze retributive afferenti la retribuzione professionale docenti/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personale ata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>, nonché quale interruttiva di qualsivoglia termine di prescrizione e decadenza.</w:t>
      </w:r>
    </w:p>
    <w:p>
      <w:pPr>
        <w:pStyle w:val="Normal"/>
        <w:bidi w:val="0"/>
        <w:jc w:val="both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ab/>
        <w:tab/>
        <w:tab/>
        <w:tab/>
        <w:tab/>
        <w:tab/>
        <w:tab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ab/>
        <w:t>Con i migliori saluti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Firma</w:t>
      </w:r>
    </w:p>
    <w:p>
      <w:pPr>
        <w:pStyle w:val="Normal"/>
        <w:bidi w:val="0"/>
        <w:jc w:val="both"/>
        <w:rPr/>
      </w:pPr>
      <w:r>
        <w:rPr/>
        <w:t>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Helvetica Neue">
    <w:charset w:val="00" w:characterSet="windows-1252"/>
    <w:family w:val="roman"/>
    <w:pitch w:val="variable"/>
  </w:font>
  <w:font w:name="Bookman Old Style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LibreOffice/7.6.0.3$Windows_X86_64 LibreOffice_project/69edd8b8ebc41d00b4de3915dc82f8f0fc3b6265</Application>
  <AppVersion>15.0000</AppVersion>
  <Pages>1</Pages>
  <Words>185</Words>
  <Characters>1374</Characters>
  <CharactersWithSpaces>1645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2024-07-09T16:29:57Z</dcterms:created>
  <dc:creator/>
  <dc:description/>
  <dc:language>it-IT</dc:language>
  <cp:lastModifiedBy/>
  <cp:lastPrinted>2024-07-09T17:22:09Z</cp:lastPrinted>
  <dcterms:modified xsi:type="dcterms:W3CDTF">2024-07-25T10:20:55Z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